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E45" w:rsidRDefault="00BD0D6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6C0FE2" wp14:editId="02AA2DB8">
                <wp:simplePos x="0" y="0"/>
                <wp:positionH relativeFrom="column">
                  <wp:posOffset>4946015</wp:posOffset>
                </wp:positionH>
                <wp:positionV relativeFrom="paragraph">
                  <wp:posOffset>1517015</wp:posOffset>
                </wp:positionV>
                <wp:extent cx="768350" cy="962660"/>
                <wp:effectExtent l="685800" t="0" r="12700" b="27940"/>
                <wp:wrapNone/>
                <wp:docPr id="5" name="Line Callout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" cy="962660"/>
                        </a:xfrm>
                        <a:prstGeom prst="borderCallout1">
                          <a:avLst>
                            <a:gd name="adj1" fmla="val 13713"/>
                            <a:gd name="adj2" fmla="val 683"/>
                            <a:gd name="adj3" fmla="val 93790"/>
                            <a:gd name="adj4" fmla="val -87919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97F92" w:rsidRDefault="00397F92" w:rsidP="00397F92">
                            <w:pPr>
                              <w:jc w:val="center"/>
                            </w:pPr>
                            <w:r>
                              <w:t>MHSAL</w:t>
                            </w:r>
                          </w:p>
                          <w:p w:rsidR="00BD0D65" w:rsidRDefault="00BD0D65" w:rsidP="00397F92">
                            <w:pPr>
                              <w:jc w:val="center"/>
                            </w:pPr>
                            <w:r>
                              <w:t>OPTTS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6C0FE2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ine Callout 1 5" o:spid="_x0000_s1026" type="#_x0000_t47" style="position:absolute;margin-left:389.45pt;margin-top:119.45pt;width:60.5pt;height:75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" adj="-18991,20259,148,2962" fillcolor="#5b9bd5" strokecolor="#41719c" strokeweight="1pt">
                <v:textbox>
                  <w:txbxContent>
                    <w:p w:rsidR="00397F92" w:rsidRDefault="00397F92" w:rsidP="00397F92">
                      <w:pPr>
                        <w:jc w:val="center"/>
                      </w:pPr>
                      <w:r>
                        <w:t>MHSAL</w:t>
                      </w:r>
                    </w:p>
                    <w:p w:rsidR="00BD0D65" w:rsidRDefault="00BD0D65" w:rsidP="00397F92">
                      <w:pPr>
                        <w:jc w:val="center"/>
                      </w:pPr>
                      <w:r>
                        <w:t>OPTTS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6C0FE2" wp14:editId="02AA2DB8">
                <wp:simplePos x="0" y="0"/>
                <wp:positionH relativeFrom="column">
                  <wp:posOffset>4481830</wp:posOffset>
                </wp:positionH>
                <wp:positionV relativeFrom="paragraph">
                  <wp:posOffset>3989705</wp:posOffset>
                </wp:positionV>
                <wp:extent cx="768350" cy="962660"/>
                <wp:effectExtent l="476250" t="552450" r="12700" b="27940"/>
                <wp:wrapNone/>
                <wp:docPr id="4" name="Line Callout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" cy="962660"/>
                        </a:xfrm>
                        <a:prstGeom prst="borderCallout1">
                          <a:avLst>
                            <a:gd name="adj1" fmla="val -1399"/>
                            <a:gd name="adj2" fmla="val 59285"/>
                            <a:gd name="adj3" fmla="val -56606"/>
                            <a:gd name="adj4" fmla="val -60872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97F92" w:rsidRDefault="00397F92" w:rsidP="00397F92">
                            <w:pPr>
                              <w:jc w:val="center"/>
                            </w:pPr>
                            <w:r>
                              <w:t>DSM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6C0FE2" id="Line Callout 1 4" o:spid="_x0000_s1027" type="#_x0000_t47" style="position:absolute;margin-left:352.9pt;margin-top:314.15pt;width:60.5pt;height:75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" adj="-13148,-12227,12806,-302" fillcolor="#5b9bd5" strokecolor="#41719c" strokeweight="1pt">
                <v:textbox>
                  <w:txbxContent>
                    <w:p w:rsidR="00397F92" w:rsidRDefault="00397F92" w:rsidP="00397F92">
                      <w:pPr>
                        <w:jc w:val="center"/>
                      </w:pPr>
                      <w:r>
                        <w:t>DSM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6C0FE2" wp14:editId="02AA2DB8">
                <wp:simplePos x="0" y="0"/>
                <wp:positionH relativeFrom="column">
                  <wp:posOffset>990600</wp:posOffset>
                </wp:positionH>
                <wp:positionV relativeFrom="paragraph">
                  <wp:posOffset>4065905</wp:posOffset>
                </wp:positionV>
                <wp:extent cx="983615" cy="962660"/>
                <wp:effectExtent l="0" t="419100" r="368935" b="27940"/>
                <wp:wrapNone/>
                <wp:docPr id="2" name="Line Callout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615" cy="962660"/>
                        </a:xfrm>
                        <a:prstGeom prst="borderCallout1">
                          <a:avLst>
                            <a:gd name="adj1" fmla="val 41"/>
                            <a:gd name="adj2" fmla="val 39557"/>
                            <a:gd name="adj3" fmla="val -42933"/>
                            <a:gd name="adj4" fmla="val 133508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97F92" w:rsidRDefault="00397F92" w:rsidP="00397F92">
                            <w:pPr>
                              <w:jc w:val="center"/>
                            </w:pPr>
                            <w:r>
                              <w:t>Blood Management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6C0FE2" id="Line Callout 1 2" o:spid="_x0000_s1028" type="#_x0000_t47" style="position:absolute;margin-left:78pt;margin-top:320.15pt;width:77.45pt;height:75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" adj="28838,-9274,8544,9" fillcolor="#5b9bd5" strokecolor="#41719c" strokeweight="1pt">
                <v:textbox>
                  <w:txbxContent>
                    <w:p w:rsidR="00397F92" w:rsidRDefault="00397F92" w:rsidP="00397F92">
                      <w:pPr>
                        <w:jc w:val="center"/>
                      </w:pPr>
                      <w:r>
                        <w:t>Blood Management Services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6C0FE2" wp14:editId="02AA2DB8">
                <wp:simplePos x="0" y="0"/>
                <wp:positionH relativeFrom="margin">
                  <wp:align>left</wp:align>
                </wp:positionH>
                <wp:positionV relativeFrom="paragraph">
                  <wp:posOffset>2098617</wp:posOffset>
                </wp:positionV>
                <wp:extent cx="768350" cy="962660"/>
                <wp:effectExtent l="0" t="0" r="679450" b="27940"/>
                <wp:wrapNone/>
                <wp:docPr id="3" name="Line Callout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14400" y="3013364"/>
                          <a:ext cx="768350" cy="962660"/>
                        </a:xfrm>
                        <a:prstGeom prst="borderCallout1">
                          <a:avLst>
                            <a:gd name="adj1" fmla="val 7956"/>
                            <a:gd name="adj2" fmla="val 103463"/>
                            <a:gd name="adj3" fmla="val 44139"/>
                            <a:gd name="adj4" fmla="val 187061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97F92" w:rsidRDefault="00397F92" w:rsidP="00397F92">
                            <w:pPr>
                              <w:jc w:val="center"/>
                            </w:pPr>
                            <w:r>
                              <w:t xml:space="preserve">Canadian Blood Services, </w:t>
                            </w:r>
                          </w:p>
                          <w:p w:rsidR="00397F92" w:rsidRDefault="00397F92" w:rsidP="00397F92">
                            <w:pPr>
                              <w:jc w:val="center"/>
                            </w:pPr>
                            <w:r>
                              <w:t>Winnipeg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6C0FE2" id="Line Callout 1 3" o:spid="_x0000_s1029" type="#_x0000_t47" style="position:absolute;margin-left:0;margin-top:165.25pt;width:60.5pt;height:75.8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" adj="40405,9534,22348,1718" fillcolor="#5b9bd5" strokecolor="#41719c" strokeweight="1pt">
                <v:textbox>
                  <w:txbxContent>
                    <w:p w:rsidR="00397F92" w:rsidRDefault="00397F92" w:rsidP="00397F92">
                      <w:pPr>
                        <w:jc w:val="center"/>
                      </w:pPr>
                      <w:r>
                        <w:t xml:space="preserve">Canadian Blood Services, </w:t>
                      </w:r>
                    </w:p>
                    <w:p w:rsidR="00397F92" w:rsidRDefault="00397F92" w:rsidP="00397F92">
                      <w:pPr>
                        <w:jc w:val="center"/>
                      </w:pPr>
                      <w:r>
                        <w:t>Winnipeg</w:t>
                      </w:r>
                    </w:p>
                  </w:txbxContent>
                </v:textbox>
                <o:callout v:ext="edit" minusx="t" minusy="t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6C0FE2" wp14:editId="02AA2DB8">
                <wp:simplePos x="0" y="0"/>
                <wp:positionH relativeFrom="column">
                  <wp:posOffset>1620520</wp:posOffset>
                </wp:positionH>
                <wp:positionV relativeFrom="paragraph">
                  <wp:posOffset>636905</wp:posOffset>
                </wp:positionV>
                <wp:extent cx="1122045" cy="1115060"/>
                <wp:effectExtent l="0" t="0" r="421005" b="275590"/>
                <wp:wrapNone/>
                <wp:docPr id="6" name="Line Callout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2045" cy="1115060"/>
                        </a:xfrm>
                        <a:prstGeom prst="borderCallout1">
                          <a:avLst>
                            <a:gd name="adj1" fmla="val 70935"/>
                            <a:gd name="adj2" fmla="val 100326"/>
                            <a:gd name="adj3" fmla="val 120576"/>
                            <a:gd name="adj4" fmla="val 134533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97F92" w:rsidRDefault="00397F92" w:rsidP="00397F92">
                            <w:pPr>
                              <w:jc w:val="center"/>
                            </w:pPr>
                            <w:r>
                              <w:t>Provincial Transfusion Practice Advisory Committee</w:t>
                            </w:r>
                          </w:p>
                          <w:p w:rsidR="00397F92" w:rsidRDefault="00397F92" w:rsidP="00397F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C0FE2" id="Line Callout 1 6" o:spid="_x0000_s1030" type="#_x0000_t47" style="position:absolute;margin-left:127.6pt;margin-top:50.15pt;width:88.35pt;height:8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" adj="29059,26044,21670,15322" fillcolor="#5b9bd5" strokecolor="#41719c" strokeweight="1pt">
                <v:textbox>
                  <w:txbxContent>
                    <w:p w:rsidR="00397F92" w:rsidRDefault="00397F92" w:rsidP="00397F92">
                      <w:pPr>
                        <w:jc w:val="center"/>
                      </w:pPr>
                      <w:r>
                        <w:t>Provincial Transfusion Practice Advisory Committee</w:t>
                      </w:r>
                    </w:p>
                    <w:p w:rsidR="00397F92" w:rsidRDefault="00397F92" w:rsidP="00397F92">
                      <w:pPr>
                        <w:jc w:val="center"/>
                      </w:pP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1357745</wp:posOffset>
                </wp:positionH>
                <wp:positionV relativeFrom="paragraph">
                  <wp:posOffset>1981200</wp:posOffset>
                </wp:positionV>
                <wp:extent cx="3089391" cy="1724487"/>
                <wp:effectExtent l="0" t="0" r="15875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9391" cy="1724487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0D65" w:rsidRPr="00BD0D65" w:rsidRDefault="00BD0D65" w:rsidP="00BD0D65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0D65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Blood and PPP Utilization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31" style="position:absolute;margin-left:106.9pt;margin-top:156pt;width:243.25pt;height:135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" fillcolor="white [3201]" strokecolor="black [3200]" strokeweight="1pt">
                <v:stroke joinstyle="miter"/>
                <v:textbox>
                  <w:txbxContent>
                    <w:p w:rsidR="00BD0D65" w:rsidRPr="00BD0D65" w:rsidRDefault="00BD0D65" w:rsidP="00BD0D65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D0D65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Blood and PPP Utilization</w:t>
                      </w:r>
                    </w:p>
                  </w:txbxContent>
                </v:textbox>
              </v:oval>
            </w:pict>
          </mc:Fallback>
        </mc:AlternateContent>
      </w:r>
      <w:r>
        <w:t>Provincial Utilization – Responsibility Chart</w:t>
      </w:r>
      <w:bookmarkStart w:id="0" w:name="_GoBack"/>
      <w:bookmarkEnd w:id="0"/>
    </w:p>
    <w:sectPr w:rsidR="007E2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92"/>
    <w:rsid w:val="000E298D"/>
    <w:rsid w:val="00397F92"/>
    <w:rsid w:val="007E2E45"/>
    <w:rsid w:val="00BD0D65"/>
    <w:rsid w:val="00C0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994AC"/>
  <w15:chartTrackingRefBased/>
  <w15:docId w15:val="{02D7F102-78E2-4669-B580-C881ECE20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Manitoba Health</dc:creator>
  <cp:keywords/>
  <dc:description/>
  <cp:lastModifiedBy>Manitoba Health</cp:lastModifiedBy>
  <cp:revision>1</cp:revision>
  <dcterms:created xsi:type="dcterms:W3CDTF">2017-11-03T19:40:00Z</dcterms:created>
  <dcterms:modified xsi:type="dcterms:W3CDTF">2017-11-03T20:05:00Z</dcterms:modified>
</cp:coreProperties>
</file>